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1693">
      <w:pPr>
        <w:rPr>
          <w:rFonts w:hint="eastAsia"/>
        </w:rPr>
      </w:pPr>
      <w:r>
        <w:rPr>
          <w:rFonts w:hint="eastAsia"/>
          <w:lang w:eastAsia="zh-CN"/>
        </w:rPr>
        <w:t>加压袋</w:t>
      </w:r>
      <w:r>
        <w:rPr>
          <w:rFonts w:hint="eastAsia"/>
        </w:rPr>
        <w:t>项目公开采购中标结果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496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center"/>
          </w:tcPr>
          <w:p w14:paraId="711EC46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7BD9743"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555B5A2A"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46FC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E19384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WYYYCGC-2025037</w:t>
            </w:r>
            <w:r>
              <w:rPr>
                <w:rFonts w:hint="eastAsia"/>
                <w:vertAlign w:val="baseline"/>
                <w:lang w:val="en-US" w:eastAsia="zh-CN"/>
              </w:rPr>
              <w:t>/01</w:t>
            </w:r>
          </w:p>
        </w:tc>
        <w:tc>
          <w:tcPr>
            <w:tcW w:w="2841" w:type="dxa"/>
          </w:tcPr>
          <w:p w14:paraId="03FF2CD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加压袋</w:t>
            </w:r>
          </w:p>
        </w:tc>
        <w:tc>
          <w:tcPr>
            <w:tcW w:w="2841" w:type="dxa"/>
          </w:tcPr>
          <w:p w14:paraId="63F549D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温州市信达医疗器材有限公司</w:t>
            </w:r>
          </w:p>
        </w:tc>
      </w:tr>
    </w:tbl>
    <w:p w14:paraId="34493BC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461E7"/>
    <w:rsid w:val="0604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2025-09-24T05:58:00Z</dcterms:created>
  <dc:creator>余康远</dc:creator>
  <cp:lastModifiedBy>余康远</cp:lastModifiedBy>
  <dcterms:modified xsi:type="dcterms:W3CDTF">2025-09-24T06:00:55Z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822BED0633A24906933E3A42C1CAF6EF_11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